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CB3FA" w14:textId="2CD9E636" w:rsidR="00466746" w:rsidRPr="00466746" w:rsidRDefault="00466746" w:rsidP="00466746">
      <w:pPr>
        <w:spacing w:after="0" w:line="240" w:lineRule="auto"/>
        <w:jc w:val="center"/>
        <w:rPr>
          <w:rFonts w:ascii="Times New Roman" w:hAnsi="Times New Roman" w:cs="Times New Roman"/>
          <w:sz w:val="24"/>
          <w:szCs w:val="24"/>
        </w:rPr>
      </w:pPr>
      <w:r w:rsidRPr="00466746">
        <w:rPr>
          <w:rFonts w:ascii="Times New Roman" w:hAnsi="Times New Roman" w:cs="Times New Roman"/>
          <w:sz w:val="24"/>
          <w:szCs w:val="24"/>
        </w:rPr>
        <w:t>UMGSB GRADUATE COUNCIL</w:t>
      </w:r>
    </w:p>
    <w:p w14:paraId="3E617BDC" w14:textId="562B6E95" w:rsidR="00466746" w:rsidRPr="00466746" w:rsidRDefault="00466746" w:rsidP="00466746">
      <w:pPr>
        <w:spacing w:after="0" w:line="240" w:lineRule="auto"/>
        <w:jc w:val="center"/>
        <w:rPr>
          <w:rFonts w:ascii="Times New Roman" w:hAnsi="Times New Roman" w:cs="Times New Roman"/>
          <w:sz w:val="24"/>
          <w:szCs w:val="24"/>
        </w:rPr>
      </w:pPr>
      <w:r w:rsidRPr="00466746">
        <w:rPr>
          <w:rFonts w:ascii="Times New Roman" w:hAnsi="Times New Roman" w:cs="Times New Roman"/>
          <w:sz w:val="24"/>
          <w:szCs w:val="24"/>
        </w:rPr>
        <w:t>MINUTES</w:t>
      </w:r>
    </w:p>
    <w:p w14:paraId="5B3E1BE0" w14:textId="364BBABE" w:rsidR="00466746" w:rsidRPr="00466746" w:rsidRDefault="00466746" w:rsidP="00466746">
      <w:pPr>
        <w:spacing w:after="0" w:line="240" w:lineRule="auto"/>
        <w:jc w:val="center"/>
        <w:rPr>
          <w:rFonts w:ascii="Times New Roman" w:hAnsi="Times New Roman" w:cs="Times New Roman"/>
          <w:sz w:val="24"/>
          <w:szCs w:val="24"/>
        </w:rPr>
      </w:pPr>
      <w:r w:rsidRPr="00466746">
        <w:rPr>
          <w:rFonts w:ascii="Times New Roman" w:hAnsi="Times New Roman" w:cs="Times New Roman"/>
          <w:sz w:val="24"/>
          <w:szCs w:val="24"/>
        </w:rPr>
        <w:t>Thursday, February 7, 2019</w:t>
      </w:r>
    </w:p>
    <w:p w14:paraId="1247EC6F" w14:textId="059EDA49" w:rsidR="00466746" w:rsidRPr="00466746" w:rsidRDefault="00466746" w:rsidP="00466746">
      <w:pPr>
        <w:spacing w:after="0" w:line="240" w:lineRule="auto"/>
        <w:jc w:val="center"/>
        <w:rPr>
          <w:rFonts w:ascii="Times New Roman" w:hAnsi="Times New Roman" w:cs="Times New Roman"/>
          <w:sz w:val="24"/>
          <w:szCs w:val="24"/>
        </w:rPr>
      </w:pPr>
      <w:r w:rsidRPr="00466746">
        <w:rPr>
          <w:rFonts w:ascii="Times New Roman" w:hAnsi="Times New Roman" w:cs="Times New Roman"/>
          <w:sz w:val="24"/>
          <w:szCs w:val="24"/>
        </w:rPr>
        <w:t>Led by: UMBC</w:t>
      </w:r>
    </w:p>
    <w:p w14:paraId="30513A4C" w14:textId="5AED4DA1" w:rsidR="00466746" w:rsidRDefault="00466746" w:rsidP="00466746"/>
    <w:p w14:paraId="5CC7FBCB" w14:textId="2F4A2E7C" w:rsidR="00466746" w:rsidRDefault="00466746" w:rsidP="00466746">
      <w:r>
        <w:t xml:space="preserve">In Attendance:  </w:t>
      </w:r>
      <w:r w:rsidR="00B80250">
        <w:t xml:space="preserve">John Basile, </w:t>
      </w:r>
      <w:r>
        <w:t>Animikh Biswas,</w:t>
      </w:r>
      <w:r w:rsidR="00B80250">
        <w:t xml:space="preserve"> Charlotte Bright, Keith Brooks,</w:t>
      </w:r>
      <w:r>
        <w:t xml:space="preserve"> Brian Cullum, Shirl Curtis, </w:t>
      </w:r>
      <w:r w:rsidR="00B80250">
        <w:t xml:space="preserve">Susan dosReis, Pei Feng, </w:t>
      </w:r>
      <w:r>
        <w:t>Jeff Halverson,</w:t>
      </w:r>
      <w:r w:rsidR="00B80250">
        <w:t xml:space="preserve"> Janelle </w:t>
      </w:r>
      <w:proofErr w:type="spellStart"/>
      <w:r w:rsidR="00B80250">
        <w:t>Hauserman</w:t>
      </w:r>
      <w:proofErr w:type="spellEnd"/>
      <w:r w:rsidR="00B80250">
        <w:t>, Gail Lemaire,</w:t>
      </w:r>
      <w:r>
        <w:t xml:space="preserve"> Nanc</w:t>
      </w:r>
      <w:r w:rsidR="00B80250">
        <w:t>y Miller, Lisa Morgan, Frank Palumbo, Chintan P</w:t>
      </w:r>
      <w:r>
        <w:t>atel, Steve Pitts, Roy Prouty,</w:t>
      </w:r>
      <w:r w:rsidR="00B80250">
        <w:t xml:space="preserve"> Dave Rasko, Gabrielle Ricks, </w:t>
      </w:r>
      <w:r>
        <w:t xml:space="preserve">Daniel Ritschel, Janet Rutledge, Craig Saper, </w:t>
      </w:r>
      <w:r w:rsidR="00B80250">
        <w:t>Joe Stains.</w:t>
      </w:r>
    </w:p>
    <w:p w14:paraId="7C76EE2D" w14:textId="2B79FD2E" w:rsidR="00466746" w:rsidRDefault="00466746" w:rsidP="00466746">
      <w:pPr>
        <w:pStyle w:val="Heading1"/>
      </w:pPr>
      <w:r>
        <w:t>Approval of Minutes from Council Meeting Held on November 1, 2018</w:t>
      </w:r>
    </w:p>
    <w:p w14:paraId="01F2A1C9" w14:textId="39FCB0AF" w:rsidR="00466746" w:rsidRDefault="00466746" w:rsidP="00466746">
      <w:pPr>
        <w:pStyle w:val="ListParagraph"/>
        <w:numPr>
          <w:ilvl w:val="0"/>
          <w:numId w:val="1"/>
        </w:numPr>
      </w:pPr>
      <w:r>
        <w:t>A motion was made to accept the minutes as presented.  The motion was properly moved, seconded, and carried unanimously.</w:t>
      </w:r>
    </w:p>
    <w:p w14:paraId="2E12F4E1" w14:textId="3E1317E6" w:rsidR="00466746" w:rsidRDefault="00466746" w:rsidP="00466746">
      <w:pPr>
        <w:pStyle w:val="Heading1"/>
      </w:pPr>
      <w:r>
        <w:t xml:space="preserve">Announcements/Plans/Issues </w:t>
      </w:r>
    </w:p>
    <w:p w14:paraId="7D88B203" w14:textId="5D403A07" w:rsidR="00466746" w:rsidRDefault="00466746" w:rsidP="00466746">
      <w:pPr>
        <w:pStyle w:val="ListParagraph"/>
        <w:numPr>
          <w:ilvl w:val="0"/>
          <w:numId w:val="1"/>
        </w:numPr>
      </w:pPr>
      <w:r>
        <w:t xml:space="preserve">UMB </w:t>
      </w:r>
      <w:r w:rsidR="003A6310">
        <w:t>–</w:t>
      </w:r>
      <w:r>
        <w:t xml:space="preserve"> </w:t>
      </w:r>
      <w:r w:rsidR="003A6310">
        <w:t>Effective Fall 2019 the MS in nursing will change to MSN</w:t>
      </w:r>
    </w:p>
    <w:p w14:paraId="7A10EAC9" w14:textId="0DA8967E" w:rsidR="00DC3A2A" w:rsidRDefault="003A6310" w:rsidP="00DC3A2A">
      <w:pPr>
        <w:pStyle w:val="ListParagraph"/>
        <w:numPr>
          <w:ilvl w:val="0"/>
          <w:numId w:val="1"/>
        </w:numPr>
      </w:pPr>
      <w:r>
        <w:t xml:space="preserve">UMBC – Renetta </w:t>
      </w:r>
      <w:proofErr w:type="spellStart"/>
      <w:r>
        <w:t>Tull</w:t>
      </w:r>
      <w:proofErr w:type="spellEnd"/>
      <w:r>
        <w:t>, Associate Vice Provost for Strategic Initiatives is leaving UMBC after 16 years of service.  Renetta’s last day is March 27</w:t>
      </w:r>
      <w:r w:rsidRPr="003A6310">
        <w:rPr>
          <w:vertAlign w:val="superscript"/>
        </w:rPr>
        <w:t>th</w:t>
      </w:r>
      <w:r>
        <w:t xml:space="preserve">.  </w:t>
      </w:r>
      <w:proofErr w:type="spellStart"/>
      <w:r>
        <w:t>Rayann</w:t>
      </w:r>
      <w:proofErr w:type="spellEnd"/>
      <w:r>
        <w:t xml:space="preserve"> </w:t>
      </w:r>
      <w:proofErr w:type="spellStart"/>
      <w:r>
        <w:t>Ibasco</w:t>
      </w:r>
      <w:proofErr w:type="spellEnd"/>
      <w:r>
        <w:t xml:space="preserve"> who served as the International Man</w:t>
      </w:r>
      <w:r w:rsidR="00DC3A2A">
        <w:t>ager has left.  A search for his replacement is underway.  An RFP for a new application processing system has been announced.</w:t>
      </w:r>
    </w:p>
    <w:p w14:paraId="17A228FB" w14:textId="32ABB6D4" w:rsidR="00DC3A2A" w:rsidRDefault="00DC3A2A" w:rsidP="00DC3A2A">
      <w:pPr>
        <w:pStyle w:val="Heading1"/>
      </w:pPr>
      <w:r>
        <w:t>GSA Reports</w:t>
      </w:r>
    </w:p>
    <w:p w14:paraId="0091A58E" w14:textId="3606A4EA" w:rsidR="00DC3A2A" w:rsidRDefault="00DC3A2A" w:rsidP="00DC3A2A">
      <w:pPr>
        <w:pStyle w:val="ListParagraph"/>
        <w:numPr>
          <w:ilvl w:val="0"/>
          <w:numId w:val="2"/>
        </w:numPr>
      </w:pPr>
      <w:r>
        <w:t xml:space="preserve">UMB – In November the GSA met with campus police and had an open and honest session about campus safety.  The GSA is looking forward to a continued exchange.  In December, the UMB Student Council met to discuss collective bargaining, insurance and course work.  The student population is not happy with current provider </w:t>
      </w:r>
      <w:r w:rsidR="00C73F30">
        <w:t>(</w:t>
      </w:r>
      <w:proofErr w:type="spellStart"/>
      <w:r>
        <w:t>Galliger</w:t>
      </w:r>
      <w:proofErr w:type="spellEnd"/>
      <w:r w:rsidR="00C73F30">
        <w:t>)</w:t>
      </w:r>
      <w:r>
        <w:t xml:space="preserve"> but, is not sure what can be done.   Dr. Rutledge suggested possibly combining with UMBC’s Aetna Plan. The GRC is scheduled for March 15 and planning is taking place for a centennial celebration on April 25.</w:t>
      </w:r>
    </w:p>
    <w:p w14:paraId="199D2C78" w14:textId="08D22239" w:rsidR="008E3037" w:rsidRDefault="008E3037" w:rsidP="008E3037">
      <w:pPr>
        <w:pStyle w:val="ListParagraph"/>
        <w:numPr>
          <w:ilvl w:val="0"/>
          <w:numId w:val="2"/>
        </w:numPr>
      </w:pPr>
      <w:r>
        <w:t xml:space="preserve">UMBC – GSA met on February 4 to discuss collective bargaining, building safety, access control and what can be done about how efficiently doors are being locked and unlocked. The GEARS symposium will take place on March 27.  Meet and confer asked Roy Prouty to mention the prospect of UMB and UMBC joining health insurance pools.  </w:t>
      </w:r>
    </w:p>
    <w:p w14:paraId="00779F88" w14:textId="095C0CD3" w:rsidR="008E3037" w:rsidRDefault="008E3037" w:rsidP="008E3037">
      <w:pPr>
        <w:pStyle w:val="Heading1"/>
      </w:pPr>
      <w:r>
        <w:t>Committee Reports</w:t>
      </w:r>
    </w:p>
    <w:p w14:paraId="2B64B732" w14:textId="5519EE94" w:rsidR="008E3037" w:rsidRDefault="008E3037" w:rsidP="008E3037">
      <w:pPr>
        <w:pStyle w:val="ListParagraph"/>
        <w:numPr>
          <w:ilvl w:val="0"/>
          <w:numId w:val="3"/>
        </w:numPr>
      </w:pPr>
      <w:r>
        <w:t>Program Review – No Report</w:t>
      </w:r>
    </w:p>
    <w:p w14:paraId="5EE28CF7" w14:textId="1D2AB4E9" w:rsidR="008E3037" w:rsidRDefault="008E3037" w:rsidP="008E3037">
      <w:pPr>
        <w:pStyle w:val="ListParagraph"/>
        <w:numPr>
          <w:ilvl w:val="0"/>
          <w:numId w:val="3"/>
        </w:numPr>
      </w:pPr>
      <w:r>
        <w:t>Long Range Plannin</w:t>
      </w:r>
      <w:r w:rsidR="00681B87">
        <w:t>g &amp; New</w:t>
      </w:r>
      <w:r w:rsidR="00FC048F">
        <w:t xml:space="preserve"> Programs – No Report</w:t>
      </w:r>
    </w:p>
    <w:p w14:paraId="0A6B08B8" w14:textId="343EBE02" w:rsidR="00FC048F" w:rsidRDefault="00FC048F" w:rsidP="008E3037">
      <w:pPr>
        <w:pStyle w:val="ListParagraph"/>
        <w:numPr>
          <w:ilvl w:val="0"/>
          <w:numId w:val="3"/>
        </w:numPr>
      </w:pPr>
      <w:r>
        <w:t>New Courses</w:t>
      </w:r>
    </w:p>
    <w:p w14:paraId="660C1064" w14:textId="34CA64F8" w:rsidR="00FC048F" w:rsidRDefault="00FC048F" w:rsidP="00FC048F">
      <w:pPr>
        <w:pStyle w:val="ListParagraph"/>
      </w:pPr>
      <w:r>
        <w:t>The following slate of new courses were recommended for approval:</w:t>
      </w:r>
    </w:p>
    <w:p w14:paraId="573CEEEF" w14:textId="09B94135" w:rsidR="00FC048F" w:rsidRPr="00C73F30" w:rsidRDefault="00FC048F" w:rsidP="00FC048F">
      <w:pPr>
        <w:pStyle w:val="ListParagraph"/>
        <w:rPr>
          <w:b/>
        </w:rPr>
      </w:pPr>
      <w:r>
        <w:tab/>
      </w:r>
      <w:r w:rsidRPr="00C73F30">
        <w:rPr>
          <w:b/>
        </w:rPr>
        <w:t>UMBC</w:t>
      </w:r>
    </w:p>
    <w:p w14:paraId="23073392" w14:textId="2C5A5461" w:rsidR="00FC048F" w:rsidRDefault="00FC048F" w:rsidP="00C73F30">
      <w:pPr>
        <w:pStyle w:val="ListParagraph"/>
        <w:numPr>
          <w:ilvl w:val="0"/>
          <w:numId w:val="6"/>
        </w:numPr>
      </w:pPr>
      <w:r>
        <w:t>BIOL 629: Advanced Topics in Molecular Biology (revised)</w:t>
      </w:r>
    </w:p>
    <w:p w14:paraId="7858B53E" w14:textId="2E31D25F" w:rsidR="00FC048F" w:rsidRPr="00C73F30" w:rsidRDefault="00FC048F" w:rsidP="00FC048F">
      <w:pPr>
        <w:pStyle w:val="ListParagraph"/>
        <w:rPr>
          <w:b/>
        </w:rPr>
      </w:pPr>
      <w:r>
        <w:tab/>
      </w:r>
      <w:r w:rsidRPr="00C73F30">
        <w:rPr>
          <w:b/>
        </w:rPr>
        <w:t>UMB</w:t>
      </w:r>
    </w:p>
    <w:p w14:paraId="48603F3B" w14:textId="323179D5" w:rsidR="00FC048F" w:rsidRDefault="00FC048F" w:rsidP="00C73F30">
      <w:pPr>
        <w:pStyle w:val="ListParagraph"/>
        <w:numPr>
          <w:ilvl w:val="0"/>
          <w:numId w:val="6"/>
        </w:numPr>
      </w:pPr>
      <w:r>
        <w:lastRenderedPageBreak/>
        <w:t>MHS 611: Observational Epidemiology; MHS 614: Research Implementation and Dissemination II; MHS 627: Writing for Public (Revised); MHS 637: Writing Proposals and Grants (Revised); MHS 639: Health Implications of Mass Violence and Disaster; PALC 606: Self Care for Health Care Professionals; PALC 607: Clinical Management for Special Patient Populations; PALC 610: Practice Development and Strategic Planning</w:t>
      </w:r>
    </w:p>
    <w:p w14:paraId="0886519A" w14:textId="33EBC3FB" w:rsidR="00FC048F" w:rsidRDefault="00FC048F" w:rsidP="00FC048F">
      <w:pPr>
        <w:ind w:left="720"/>
      </w:pPr>
      <w:r>
        <w:t>A motion was made to accept the recommendations.  The motion was approved and all were in favor.</w:t>
      </w:r>
    </w:p>
    <w:p w14:paraId="76CA3E49" w14:textId="0376101F" w:rsidR="00FC048F" w:rsidRDefault="00FC048F" w:rsidP="00FC048F">
      <w:pPr>
        <w:pStyle w:val="ListParagraph"/>
        <w:numPr>
          <w:ilvl w:val="0"/>
          <w:numId w:val="4"/>
        </w:numPr>
      </w:pPr>
      <w:r>
        <w:t>Graduate Faculty</w:t>
      </w:r>
    </w:p>
    <w:p w14:paraId="635516E7" w14:textId="1620C140" w:rsidR="005941D0" w:rsidRDefault="005941D0" w:rsidP="005941D0">
      <w:pPr>
        <w:ind w:left="1080"/>
      </w:pPr>
      <w:r>
        <w:t>The following was recommended by the committee and approved by the Graduate Council.</w:t>
      </w:r>
    </w:p>
    <w:p w14:paraId="01A26E06" w14:textId="08F1D19E" w:rsidR="005941D0" w:rsidRPr="00C73F30" w:rsidRDefault="005941D0" w:rsidP="005941D0">
      <w:pPr>
        <w:ind w:left="1080"/>
        <w:rPr>
          <w:b/>
        </w:rPr>
      </w:pPr>
      <w:r w:rsidRPr="00C73F30">
        <w:rPr>
          <w:b/>
        </w:rPr>
        <w:t xml:space="preserve">UMB </w:t>
      </w:r>
    </w:p>
    <w:p w14:paraId="40034568" w14:textId="65F97968" w:rsidR="005941D0" w:rsidRDefault="005941D0" w:rsidP="005941D0">
      <w:pPr>
        <w:pStyle w:val="ListParagraph"/>
        <w:numPr>
          <w:ilvl w:val="0"/>
          <w:numId w:val="5"/>
        </w:numPr>
      </w:pPr>
      <w:r w:rsidRPr="00C73F30">
        <w:rPr>
          <w:b/>
        </w:rPr>
        <w:t>REGULAR</w:t>
      </w:r>
      <w:r>
        <w:t xml:space="preserve"> </w:t>
      </w:r>
      <w:r w:rsidR="003919B0">
        <w:t>–</w:t>
      </w:r>
      <w:r>
        <w:t xml:space="preserve"> </w:t>
      </w:r>
      <w:r w:rsidR="003919B0">
        <w:t xml:space="preserve">Ivy Dick, Physiology; Jill Farrell, Social Work; John Cole, Neurology; Sarah </w:t>
      </w:r>
      <w:proofErr w:type="spellStart"/>
      <w:r w:rsidR="003919B0">
        <w:t>Dababnah</w:t>
      </w:r>
      <w:proofErr w:type="spellEnd"/>
      <w:r w:rsidR="003919B0">
        <w:t>, Social Work; Fernando Wagner, Social Work</w:t>
      </w:r>
    </w:p>
    <w:p w14:paraId="2EB36A04" w14:textId="77C939F1" w:rsidR="003919B0" w:rsidRPr="00C73F30" w:rsidRDefault="003919B0" w:rsidP="003919B0">
      <w:pPr>
        <w:ind w:left="1080"/>
        <w:rPr>
          <w:b/>
        </w:rPr>
      </w:pPr>
      <w:r w:rsidRPr="00C73F30">
        <w:rPr>
          <w:b/>
        </w:rPr>
        <w:t>UMBC</w:t>
      </w:r>
    </w:p>
    <w:p w14:paraId="7DC0CCB8" w14:textId="3A7BBDA7" w:rsidR="003919B0" w:rsidRDefault="003919B0" w:rsidP="003919B0">
      <w:pPr>
        <w:pStyle w:val="ListParagraph"/>
        <w:numPr>
          <w:ilvl w:val="0"/>
          <w:numId w:val="5"/>
        </w:numPr>
      </w:pPr>
      <w:r w:rsidRPr="00C73F30">
        <w:rPr>
          <w:b/>
        </w:rPr>
        <w:t>REGULAR</w:t>
      </w:r>
      <w:r>
        <w:t xml:space="preserve"> – Raimi </w:t>
      </w:r>
      <w:proofErr w:type="spellStart"/>
      <w:r>
        <w:t>Quiton</w:t>
      </w:r>
      <w:proofErr w:type="spellEnd"/>
      <w:r>
        <w:t>, Psychology; Gregory Szeto, CBEE</w:t>
      </w:r>
    </w:p>
    <w:p w14:paraId="38277C3F" w14:textId="418BF6A5" w:rsidR="003919B0" w:rsidRDefault="003919B0" w:rsidP="003919B0">
      <w:pPr>
        <w:pStyle w:val="ListParagraph"/>
        <w:numPr>
          <w:ilvl w:val="0"/>
          <w:numId w:val="5"/>
        </w:numPr>
      </w:pPr>
      <w:r w:rsidRPr="00C73F30">
        <w:rPr>
          <w:b/>
        </w:rPr>
        <w:t>SPECIAL 3 YEARS</w:t>
      </w:r>
      <w:r>
        <w:t xml:space="preserve"> – Steve Gurney, Aging; Margaret Kimbell, Aging; Christopher Moore, Aging</w:t>
      </w:r>
    </w:p>
    <w:p w14:paraId="3181E62B" w14:textId="49F0E0F5" w:rsidR="003919B0" w:rsidRDefault="003919B0" w:rsidP="003919B0">
      <w:pPr>
        <w:pStyle w:val="Heading1"/>
      </w:pPr>
      <w:r>
        <w:t>Old Business</w:t>
      </w:r>
    </w:p>
    <w:p w14:paraId="38F2EFF2" w14:textId="48E1C1C0" w:rsidR="003919B0" w:rsidRDefault="003919B0" w:rsidP="003919B0">
      <w:pPr>
        <w:pStyle w:val="ListParagraph"/>
        <w:numPr>
          <w:ilvl w:val="0"/>
          <w:numId w:val="4"/>
        </w:numPr>
      </w:pPr>
      <w:r>
        <w:t xml:space="preserve">Math/Stats APR – After some discussion, it was agreed that the Grad Council needed more </w:t>
      </w:r>
      <w:r w:rsidR="00C73F30">
        <w:t xml:space="preserve">time and </w:t>
      </w:r>
      <w:r>
        <w:t xml:space="preserve">background information before voting on the Math/Stats APR.  Additional support documentation will be shared with the entire council.  </w:t>
      </w:r>
    </w:p>
    <w:p w14:paraId="722DE95A" w14:textId="5D844F77" w:rsidR="003919B0" w:rsidRDefault="003919B0" w:rsidP="003919B0">
      <w:pPr>
        <w:pStyle w:val="Heading1"/>
      </w:pPr>
      <w:r>
        <w:t>New Business</w:t>
      </w:r>
    </w:p>
    <w:p w14:paraId="37E96EA9" w14:textId="3881DA21" w:rsidR="003919B0" w:rsidRDefault="003919B0" w:rsidP="003919B0">
      <w:pPr>
        <w:pStyle w:val="ListParagraph"/>
        <w:numPr>
          <w:ilvl w:val="0"/>
          <w:numId w:val="4"/>
        </w:numPr>
      </w:pPr>
      <w:r>
        <w:t>GA Unionization (UMBC) – Last year, the GSA provided unfavorable testimony in reference to House Bill 199.  The bill has returned this year and the GSA has been asked to provide favorable support.  However, the GSA has sent several letters requesting additional information about the implications of the bill</w:t>
      </w:r>
      <w:r w:rsidR="00096D3E">
        <w:t xml:space="preserve"> but,</w:t>
      </w:r>
      <w:r>
        <w:t xml:space="preserve"> has not received a response.  </w:t>
      </w:r>
      <w:r w:rsidR="00096D3E">
        <w:t xml:space="preserve">The GSA is concerned that if collective bargaining is implemented, then graduate students will be considered employees, thereby losing their FICA exemptions and student health plan.  It was explained </w:t>
      </w:r>
      <w:r w:rsidR="00C73F30">
        <w:t xml:space="preserve">that </w:t>
      </w:r>
      <w:r w:rsidR="00096D3E">
        <w:t>College Park students initiated this effort because their needs are not being met.  UMB grad students are also in opposition of unionization.  Before a legislative vote takes place, the UMBC GSA is requesting answers to their questions.</w:t>
      </w:r>
    </w:p>
    <w:p w14:paraId="6A55E4B8" w14:textId="60805FEB" w:rsidR="00096D3E" w:rsidRDefault="00096D3E" w:rsidP="00096D3E">
      <w:pPr>
        <w:pStyle w:val="Heading1"/>
      </w:pPr>
      <w:r>
        <w:t>Adjourn</w:t>
      </w:r>
    </w:p>
    <w:p w14:paraId="4CA8AAF1" w14:textId="160117E0" w:rsidR="00096D3E" w:rsidRDefault="00096D3E" w:rsidP="00096D3E">
      <w:pPr>
        <w:spacing w:after="0" w:line="240" w:lineRule="auto"/>
        <w:jc w:val="center"/>
      </w:pPr>
      <w:bookmarkStart w:id="0" w:name="_GoBack"/>
      <w:bookmarkEnd w:id="0"/>
      <w:r>
        <w:t>Next Meeting:</w:t>
      </w:r>
    </w:p>
    <w:p w14:paraId="42FDA912" w14:textId="085F867E" w:rsidR="00096D3E" w:rsidRDefault="00096D3E" w:rsidP="00096D3E">
      <w:pPr>
        <w:spacing w:after="0" w:line="240" w:lineRule="auto"/>
        <w:jc w:val="center"/>
      </w:pPr>
      <w:r>
        <w:t>March 7, 2019</w:t>
      </w:r>
    </w:p>
    <w:p w14:paraId="53B74858" w14:textId="061DE690" w:rsidR="00096D3E" w:rsidRDefault="00096D3E" w:rsidP="00096D3E">
      <w:pPr>
        <w:spacing w:after="0" w:line="240" w:lineRule="auto"/>
        <w:jc w:val="center"/>
      </w:pPr>
      <w:r>
        <w:t>Teleconference</w:t>
      </w:r>
    </w:p>
    <w:p w14:paraId="4422D62A" w14:textId="006D4D18" w:rsidR="00096D3E" w:rsidRPr="00096D3E" w:rsidRDefault="00096D3E" w:rsidP="00096D3E">
      <w:pPr>
        <w:spacing w:after="0" w:line="240" w:lineRule="auto"/>
        <w:jc w:val="center"/>
      </w:pPr>
      <w:r>
        <w:t>Led by UMB</w:t>
      </w:r>
    </w:p>
    <w:sectPr w:rsidR="00096D3E" w:rsidRPr="0009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C3F80"/>
    <w:multiLevelType w:val="hybridMultilevel"/>
    <w:tmpl w:val="89E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34E09"/>
    <w:multiLevelType w:val="hybridMultilevel"/>
    <w:tmpl w:val="B648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F32FB"/>
    <w:multiLevelType w:val="hybridMultilevel"/>
    <w:tmpl w:val="328802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721E3B"/>
    <w:multiLevelType w:val="hybridMultilevel"/>
    <w:tmpl w:val="DA6E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02704"/>
    <w:multiLevelType w:val="hybridMultilevel"/>
    <w:tmpl w:val="371C970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F0E1658"/>
    <w:multiLevelType w:val="hybridMultilevel"/>
    <w:tmpl w:val="A14098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746"/>
    <w:rsid w:val="00096D3E"/>
    <w:rsid w:val="003919B0"/>
    <w:rsid w:val="003A6310"/>
    <w:rsid w:val="00466746"/>
    <w:rsid w:val="005941D0"/>
    <w:rsid w:val="00681B87"/>
    <w:rsid w:val="006A1AA6"/>
    <w:rsid w:val="008E3037"/>
    <w:rsid w:val="00B80250"/>
    <w:rsid w:val="00C73F30"/>
    <w:rsid w:val="00DC3A2A"/>
    <w:rsid w:val="00FC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2489"/>
  <w15:chartTrackingRefBased/>
  <w15:docId w15:val="{434C184A-9FE5-444B-A42D-64045EE7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67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74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66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 Curtis</dc:creator>
  <cp:keywords/>
  <dc:description/>
  <cp:lastModifiedBy>Shirl Curtis</cp:lastModifiedBy>
  <cp:revision>3</cp:revision>
  <cp:lastPrinted>2019-03-07T15:46:00Z</cp:lastPrinted>
  <dcterms:created xsi:type="dcterms:W3CDTF">2019-02-26T18:48:00Z</dcterms:created>
  <dcterms:modified xsi:type="dcterms:W3CDTF">2019-03-07T15:46:00Z</dcterms:modified>
</cp:coreProperties>
</file>